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69" w:rsidRDefault="000713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1369" w:rsidRDefault="00071369">
      <w:pPr>
        <w:pStyle w:val="ConsPlusNormal"/>
        <w:jc w:val="both"/>
        <w:outlineLvl w:val="0"/>
      </w:pPr>
    </w:p>
    <w:p w:rsidR="00071369" w:rsidRDefault="00071369">
      <w:pPr>
        <w:pStyle w:val="ConsPlusTitle"/>
        <w:jc w:val="center"/>
        <w:outlineLvl w:val="0"/>
      </w:pPr>
      <w:r>
        <w:t>ПРАВИТЕЛЬСТВО ТВЕРСКОЙ ОБЛАСТИ</w:t>
      </w:r>
    </w:p>
    <w:p w:rsidR="00071369" w:rsidRDefault="00071369">
      <w:pPr>
        <w:pStyle w:val="ConsPlusTitle"/>
        <w:jc w:val="center"/>
      </w:pPr>
    </w:p>
    <w:p w:rsidR="00071369" w:rsidRDefault="00071369">
      <w:pPr>
        <w:pStyle w:val="ConsPlusTitle"/>
        <w:jc w:val="center"/>
      </w:pPr>
      <w:r>
        <w:t>ПОСТАНОВЛЕНИЕ</w:t>
      </w:r>
    </w:p>
    <w:p w:rsidR="00071369" w:rsidRDefault="00071369">
      <w:pPr>
        <w:pStyle w:val="ConsPlusTitle"/>
        <w:jc w:val="center"/>
      </w:pPr>
      <w:r>
        <w:t>от 15 мая 2012 г. N 241-пп</w:t>
      </w:r>
    </w:p>
    <w:p w:rsidR="00071369" w:rsidRDefault="00071369">
      <w:pPr>
        <w:pStyle w:val="ConsPlusTitle"/>
        <w:jc w:val="center"/>
      </w:pPr>
    </w:p>
    <w:p w:rsidR="00071369" w:rsidRDefault="00071369">
      <w:pPr>
        <w:pStyle w:val="ConsPlusTitle"/>
        <w:jc w:val="center"/>
      </w:pPr>
      <w:r>
        <w:t>О КОМИССИИ ПРАВИТЕЛЬСТВА ТВЕРСКОЙ ОБЛАСТИ</w:t>
      </w:r>
    </w:p>
    <w:p w:rsidR="00071369" w:rsidRDefault="00071369">
      <w:pPr>
        <w:pStyle w:val="ConsPlusTitle"/>
        <w:jc w:val="center"/>
      </w:pPr>
      <w:r>
        <w:t>ПО СОБЛЮДЕНИЮ ТРЕБОВАНИЙ К СЛУЖЕБНОМУ ПОВЕДЕНИЮ</w:t>
      </w:r>
    </w:p>
    <w:p w:rsidR="00071369" w:rsidRDefault="00071369">
      <w:pPr>
        <w:pStyle w:val="ConsPlusTitle"/>
        <w:jc w:val="center"/>
      </w:pPr>
      <w:r>
        <w:t>ГОСУДАРСТВЕННЫХ ГРАЖДАНСКИХ СЛУЖАЩИХ ТВЕРСКОЙ</w:t>
      </w:r>
    </w:p>
    <w:p w:rsidR="00071369" w:rsidRDefault="00071369">
      <w:pPr>
        <w:pStyle w:val="ConsPlusTitle"/>
        <w:jc w:val="center"/>
      </w:pPr>
      <w:r>
        <w:t>ОБЛАСТИ И УРЕГУЛИРОВАНИЮ КОНФЛИКТА ИНТЕРЕСОВ</w:t>
      </w:r>
    </w:p>
    <w:p w:rsidR="00071369" w:rsidRDefault="000713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3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369" w:rsidRDefault="000713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369" w:rsidRDefault="000713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Тверской области</w:t>
            </w:r>
          </w:p>
          <w:p w:rsidR="00071369" w:rsidRDefault="00071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6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30.10.2012 </w:t>
            </w:r>
            <w:hyperlink r:id="rId7" w:history="1">
              <w:r>
                <w:rPr>
                  <w:color w:val="0000FF"/>
                </w:rPr>
                <w:t>N 665-пп</w:t>
              </w:r>
            </w:hyperlink>
            <w:r>
              <w:rPr>
                <w:color w:val="392C69"/>
              </w:rPr>
              <w:t xml:space="preserve">, от 04.06.2013 </w:t>
            </w:r>
            <w:hyperlink r:id="rId8" w:history="1">
              <w:r>
                <w:rPr>
                  <w:color w:val="0000FF"/>
                </w:rPr>
                <w:t>N 226-пп</w:t>
              </w:r>
            </w:hyperlink>
            <w:r>
              <w:rPr>
                <w:color w:val="392C69"/>
              </w:rPr>
              <w:t>,</w:t>
            </w:r>
          </w:p>
          <w:p w:rsidR="00071369" w:rsidRDefault="00071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16.09.2014 </w:t>
            </w:r>
            <w:hyperlink r:id="rId9" w:history="1">
              <w:r>
                <w:rPr>
                  <w:color w:val="0000FF"/>
                </w:rPr>
                <w:t>N 468-пп</w:t>
              </w:r>
            </w:hyperlink>
            <w:r>
              <w:rPr>
                <w:color w:val="392C69"/>
              </w:rPr>
              <w:t xml:space="preserve">, от 18.05.2015 </w:t>
            </w:r>
            <w:hyperlink r:id="rId10" w:history="1">
              <w:r>
                <w:rPr>
                  <w:color w:val="0000FF"/>
                </w:rPr>
                <w:t>N 233-пп</w:t>
              </w:r>
            </w:hyperlink>
            <w:r>
              <w:rPr>
                <w:color w:val="392C69"/>
              </w:rPr>
              <w:t xml:space="preserve">, от 28.09.2015 </w:t>
            </w:r>
            <w:hyperlink r:id="rId11" w:history="1">
              <w:r>
                <w:rPr>
                  <w:color w:val="0000FF"/>
                </w:rPr>
                <w:t>N 455-пп</w:t>
              </w:r>
            </w:hyperlink>
            <w:r>
              <w:rPr>
                <w:color w:val="392C69"/>
              </w:rPr>
              <w:t>,</w:t>
            </w:r>
          </w:p>
          <w:p w:rsidR="00071369" w:rsidRDefault="00071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12" w:history="1">
              <w:r>
                <w:rPr>
                  <w:color w:val="0000FF"/>
                </w:rPr>
                <w:t>N 111-пп</w:t>
              </w:r>
            </w:hyperlink>
            <w:r>
              <w:rPr>
                <w:color w:val="392C69"/>
              </w:rPr>
              <w:t xml:space="preserve">, от 27.02.2020 </w:t>
            </w:r>
            <w:hyperlink r:id="rId13" w:history="1">
              <w:r>
                <w:rPr>
                  <w:color w:val="0000FF"/>
                </w:rPr>
                <w:t>N 65-пп</w:t>
              </w:r>
            </w:hyperlink>
            <w:r>
              <w:rPr>
                <w:color w:val="392C69"/>
              </w:rPr>
              <w:t xml:space="preserve">, от 27.01.2021 </w:t>
            </w:r>
            <w:hyperlink r:id="rId14" w:history="1">
              <w:r>
                <w:rPr>
                  <w:color w:val="0000FF"/>
                </w:rPr>
                <w:t>N 41-пп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369" w:rsidRDefault="00071369">
      <w:pPr>
        <w:pStyle w:val="ConsPlusNormal"/>
        <w:jc w:val="both"/>
      </w:pPr>
    </w:p>
    <w:p w:rsidR="00071369" w:rsidRDefault="00071369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27.07.2004 N 79-ФЗ "О государственной гражданской службе Российской Федерации",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доходам",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 и основными положениями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и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Тверской области постановляет:</w:t>
      </w:r>
    </w:p>
    <w:p w:rsidR="00071369" w:rsidRDefault="00071369">
      <w:pPr>
        <w:pStyle w:val="ConsPlusNormal"/>
        <w:jc w:val="both"/>
      </w:pPr>
      <w:r>
        <w:t xml:space="preserve">(в ред. Постановлений Правительства Тверской области от 19.06.2012 </w:t>
      </w:r>
      <w:hyperlink r:id="rId21" w:history="1">
        <w:r>
          <w:rPr>
            <w:color w:val="0000FF"/>
          </w:rPr>
          <w:t>N 338-пп</w:t>
        </w:r>
      </w:hyperlink>
      <w:r>
        <w:t xml:space="preserve">, от 04.06.2013 </w:t>
      </w:r>
      <w:hyperlink r:id="rId22" w:history="1">
        <w:r>
          <w:rPr>
            <w:color w:val="0000FF"/>
          </w:rPr>
          <w:t>N 226-пп</w:t>
        </w:r>
      </w:hyperlink>
      <w:r>
        <w:t>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1. Переименовать Комиссию, образованную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Администрации Тверской области от 24.10.2007 N 669-ра "О Комиссии Администрации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интересов", в Комиссию Правительства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 (далее также - Комиссия).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Комиссии Правительства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 (прилагается).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71369" w:rsidRDefault="00071369">
      <w:pPr>
        <w:pStyle w:val="ConsPlusNormal"/>
        <w:jc w:val="both"/>
      </w:pPr>
    </w:p>
    <w:p w:rsidR="00071369" w:rsidRDefault="00071369">
      <w:pPr>
        <w:pStyle w:val="ConsPlusNormal"/>
        <w:jc w:val="right"/>
      </w:pPr>
      <w:r>
        <w:t>Губернатор Тверской области</w:t>
      </w:r>
    </w:p>
    <w:p w:rsidR="00071369" w:rsidRDefault="00071369">
      <w:pPr>
        <w:pStyle w:val="ConsPlusNormal"/>
        <w:jc w:val="right"/>
      </w:pPr>
      <w:r>
        <w:t>А.В.ШЕВЕЛЕВ</w:t>
      </w:r>
    </w:p>
    <w:p w:rsidR="00071369" w:rsidRDefault="00071369">
      <w:pPr>
        <w:pStyle w:val="ConsPlusNormal"/>
        <w:jc w:val="both"/>
      </w:pPr>
    </w:p>
    <w:p w:rsidR="00071369" w:rsidRDefault="00071369">
      <w:pPr>
        <w:pStyle w:val="ConsPlusNormal"/>
        <w:jc w:val="both"/>
      </w:pPr>
    </w:p>
    <w:p w:rsidR="00071369" w:rsidRDefault="00071369">
      <w:pPr>
        <w:pStyle w:val="ConsPlusNormal"/>
        <w:jc w:val="both"/>
      </w:pPr>
    </w:p>
    <w:p w:rsidR="00071369" w:rsidRDefault="00071369">
      <w:pPr>
        <w:pStyle w:val="ConsPlusNormal"/>
        <w:jc w:val="both"/>
      </w:pPr>
    </w:p>
    <w:p w:rsidR="00071369" w:rsidRDefault="00071369">
      <w:pPr>
        <w:pStyle w:val="ConsPlusNormal"/>
        <w:jc w:val="both"/>
      </w:pPr>
    </w:p>
    <w:p w:rsidR="00071369" w:rsidRDefault="00071369">
      <w:pPr>
        <w:pStyle w:val="ConsPlusNormal"/>
        <w:jc w:val="right"/>
        <w:outlineLvl w:val="0"/>
      </w:pPr>
      <w:r>
        <w:lastRenderedPageBreak/>
        <w:t>Приложение</w:t>
      </w:r>
    </w:p>
    <w:p w:rsidR="00071369" w:rsidRDefault="00071369">
      <w:pPr>
        <w:pStyle w:val="ConsPlusNormal"/>
        <w:jc w:val="right"/>
      </w:pPr>
      <w:r>
        <w:t>к Постановлению Правительства</w:t>
      </w:r>
    </w:p>
    <w:p w:rsidR="00071369" w:rsidRDefault="00071369">
      <w:pPr>
        <w:pStyle w:val="ConsPlusNormal"/>
        <w:jc w:val="right"/>
      </w:pPr>
      <w:r>
        <w:t>Тверской области</w:t>
      </w:r>
    </w:p>
    <w:p w:rsidR="00071369" w:rsidRDefault="00071369">
      <w:pPr>
        <w:pStyle w:val="ConsPlusNormal"/>
        <w:jc w:val="right"/>
      </w:pPr>
      <w:r>
        <w:t>от 15 мая 2012 г. N 241-пп</w:t>
      </w:r>
    </w:p>
    <w:p w:rsidR="00071369" w:rsidRDefault="00071369">
      <w:pPr>
        <w:pStyle w:val="ConsPlusNormal"/>
        <w:jc w:val="both"/>
      </w:pPr>
    </w:p>
    <w:p w:rsidR="00071369" w:rsidRDefault="00071369">
      <w:pPr>
        <w:pStyle w:val="ConsPlusTitle"/>
        <w:jc w:val="center"/>
      </w:pPr>
      <w:bookmarkStart w:id="0" w:name="P34"/>
      <w:bookmarkEnd w:id="0"/>
      <w:r>
        <w:t>ПОЛОЖЕНИЕ</w:t>
      </w:r>
    </w:p>
    <w:p w:rsidR="00071369" w:rsidRDefault="00071369">
      <w:pPr>
        <w:pStyle w:val="ConsPlusTitle"/>
        <w:jc w:val="center"/>
      </w:pPr>
      <w:r>
        <w:t>о Комиссии Правительства Тверской области</w:t>
      </w:r>
    </w:p>
    <w:p w:rsidR="00071369" w:rsidRDefault="00071369">
      <w:pPr>
        <w:pStyle w:val="ConsPlusTitle"/>
        <w:jc w:val="center"/>
      </w:pPr>
      <w:r>
        <w:t>по соблюдению требований к служебному поведению</w:t>
      </w:r>
    </w:p>
    <w:p w:rsidR="00071369" w:rsidRDefault="00071369">
      <w:pPr>
        <w:pStyle w:val="ConsPlusTitle"/>
        <w:jc w:val="center"/>
      </w:pPr>
      <w:r>
        <w:t>государственных гражданских служащих Тверской</w:t>
      </w:r>
    </w:p>
    <w:p w:rsidR="00071369" w:rsidRDefault="00071369">
      <w:pPr>
        <w:pStyle w:val="ConsPlusTitle"/>
        <w:jc w:val="center"/>
      </w:pPr>
      <w:r>
        <w:t>области и урегулированию конфликта интересов</w:t>
      </w:r>
    </w:p>
    <w:p w:rsidR="00071369" w:rsidRDefault="000713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3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369" w:rsidRDefault="000713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369" w:rsidRDefault="0007136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Тверской области</w:t>
            </w:r>
          </w:p>
          <w:p w:rsidR="00071369" w:rsidRDefault="00071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24" w:history="1">
              <w:r>
                <w:rPr>
                  <w:color w:val="0000FF"/>
                </w:rPr>
                <w:t>N 338-пп</w:t>
              </w:r>
            </w:hyperlink>
            <w:r>
              <w:rPr>
                <w:color w:val="392C69"/>
              </w:rPr>
              <w:t xml:space="preserve">, от 30.10.2012 </w:t>
            </w:r>
            <w:hyperlink r:id="rId25" w:history="1">
              <w:r>
                <w:rPr>
                  <w:color w:val="0000FF"/>
                </w:rPr>
                <w:t>N 665-пп</w:t>
              </w:r>
            </w:hyperlink>
            <w:r>
              <w:rPr>
                <w:color w:val="392C69"/>
              </w:rPr>
              <w:t xml:space="preserve">, от 04.06.2013 </w:t>
            </w:r>
            <w:hyperlink r:id="rId26" w:history="1">
              <w:r>
                <w:rPr>
                  <w:color w:val="0000FF"/>
                </w:rPr>
                <w:t>N 226-пп</w:t>
              </w:r>
            </w:hyperlink>
            <w:r>
              <w:rPr>
                <w:color w:val="392C69"/>
              </w:rPr>
              <w:t>,</w:t>
            </w:r>
          </w:p>
          <w:p w:rsidR="00071369" w:rsidRDefault="00071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16.09.2014 </w:t>
            </w:r>
            <w:hyperlink r:id="rId27" w:history="1">
              <w:r>
                <w:rPr>
                  <w:color w:val="0000FF"/>
                </w:rPr>
                <w:t>N 468-пп</w:t>
              </w:r>
            </w:hyperlink>
            <w:r>
              <w:rPr>
                <w:color w:val="392C69"/>
              </w:rPr>
              <w:t xml:space="preserve">, от 18.05.2015 </w:t>
            </w:r>
            <w:hyperlink r:id="rId28" w:history="1">
              <w:r>
                <w:rPr>
                  <w:color w:val="0000FF"/>
                </w:rPr>
                <w:t>N 233-пп</w:t>
              </w:r>
            </w:hyperlink>
            <w:r>
              <w:rPr>
                <w:color w:val="392C69"/>
              </w:rPr>
              <w:t xml:space="preserve">, от 28.09.2015 </w:t>
            </w:r>
            <w:hyperlink r:id="rId29" w:history="1">
              <w:r>
                <w:rPr>
                  <w:color w:val="0000FF"/>
                </w:rPr>
                <w:t>N 455-пп</w:t>
              </w:r>
            </w:hyperlink>
            <w:r>
              <w:rPr>
                <w:color w:val="392C69"/>
              </w:rPr>
              <w:t>,</w:t>
            </w:r>
          </w:p>
          <w:p w:rsidR="00071369" w:rsidRDefault="000713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30" w:history="1">
              <w:r>
                <w:rPr>
                  <w:color w:val="0000FF"/>
                </w:rPr>
                <w:t>N 111-пп</w:t>
              </w:r>
            </w:hyperlink>
            <w:r>
              <w:rPr>
                <w:color w:val="392C69"/>
              </w:rPr>
              <w:t xml:space="preserve">, от 27.02.2020 </w:t>
            </w:r>
            <w:hyperlink r:id="rId31" w:history="1">
              <w:r>
                <w:rPr>
                  <w:color w:val="0000FF"/>
                </w:rPr>
                <w:t>N 65-пп</w:t>
              </w:r>
            </w:hyperlink>
            <w:r>
              <w:rPr>
                <w:color w:val="392C69"/>
              </w:rPr>
              <w:t xml:space="preserve">, от 27.01.2021 </w:t>
            </w:r>
            <w:hyperlink r:id="rId32" w:history="1">
              <w:r>
                <w:rPr>
                  <w:color w:val="0000FF"/>
                </w:rPr>
                <w:t>N 41-пп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369" w:rsidRDefault="00071369">
      <w:pPr>
        <w:pStyle w:val="ConsPlusNormal"/>
        <w:jc w:val="both"/>
      </w:pPr>
    </w:p>
    <w:p w:rsidR="00071369" w:rsidRDefault="00071369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Комиссии Правительства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 (далее - Комиссия), включая вопросы рассмотрения письменных обращений граждан в соответствии с </w:t>
      </w:r>
      <w:hyperlink r:id="rId33" w:history="1">
        <w:r>
          <w:rPr>
            <w:color w:val="0000FF"/>
          </w:rPr>
          <w:t>частью 1.1 статьи 12</w:t>
        </w:r>
      </w:hyperlink>
      <w:r>
        <w:t xml:space="preserve"> Федерального закона от 25.12.2008 N 273-ФЗ "О противодействии коррупции". Комиссия образуется в целях обеспечения эффективности государственной гражданской службы Тверской области (далее - гражданская служба), повышения доверия общества к государственным институтам, создания условий для добросовестного и эффективного исполнения государственными гражданскими служащими Тверской области (далее - гражданские служащие) должностных (служебных) обязанностей, исключения злоупотреблений на гражданской службе.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законами Тверской области, настоящим Положением.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Правительству Тверской области: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а) в обеспечении соблюдения гражданскими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б) в осуществлении мер по предупреждению коррупции.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1" w:name="P50"/>
      <w:bookmarkEnd w:id="1"/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а) гражданских служащих, замещающих должности гражданской службы в Правительстве Тверской области, а также гражданских служащих, временно исполняющих их обязанности;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б) гражданских служащих, замещающих должности руководителей областных и территориальных исполнительных органов государственной власти Тверской области, представительств Правительства Тверской области.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5. Комиссия образуется Правительством Тверской области. Персональный состав Комиссии утверждается распоряжением Правительства Тверской области.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lastRenderedPageBreak/>
        <w:t>В состав Комиссии входят председатель Комиссии, его заместитель, секретарь и члены Комиссии (далее обобщенно также -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а) руководитель аппарата Правительства Тверской области (председатель Комиссии);</w:t>
      </w:r>
    </w:p>
    <w:p w:rsidR="00071369" w:rsidRDefault="00071369">
      <w:pPr>
        <w:pStyle w:val="ConsPlusNormal"/>
        <w:jc w:val="both"/>
      </w:pPr>
      <w:r>
        <w:t xml:space="preserve">(пп. "а"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27.01.2021 N 41-пп)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б) первый заместитель (заместитель) руководителя аппарата Правительства Тверской области (заместитель председателя Комиссии);</w:t>
      </w:r>
    </w:p>
    <w:p w:rsidR="00071369" w:rsidRDefault="0007136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27.02.2020 N 65-пп)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в) сотрудник управления государственной службы и кадров аппарата Правительства Тверской области (секретарь Комиссии);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г) члены Комиссии: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заместитель руководителя аппарата Правительства Тверской области, начальник правового управления аппарата Правительства Тверской области;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начальник управления государственной службы и кадров аппарата Правительства Тверской области;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71369" w:rsidRDefault="0007136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22.03.2016 N 111-пп)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Абзац утратил силу с 22 марта 2016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22.03.2016 N 111-пп.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6.1. Лица, указанные в </w:t>
      </w:r>
      <w:hyperlink w:anchor="P64" w:history="1">
        <w:r>
          <w:rPr>
            <w:color w:val="0000FF"/>
          </w:rPr>
          <w:t>абзаце четвертом подпункта "г" пункта 6</w:t>
        </w:r>
      </w:hyperlink>
      <w:r>
        <w:t xml:space="preserve"> настоящего Положения, включаются в состав Комиссии по согласованию с научными организациями и образовательными организациями среднего, высшего и дополнительного профессионального образования на основании запроса председателя Комиссии.</w:t>
      </w:r>
    </w:p>
    <w:p w:rsidR="00071369" w:rsidRDefault="00071369">
      <w:pPr>
        <w:pStyle w:val="ConsPlusNormal"/>
        <w:jc w:val="both"/>
      </w:pPr>
      <w:r>
        <w:t xml:space="preserve">(п. 6.1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22.03.2016 N 111-пп)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7. Число членов Комиссии, не замещающих должности гражданской службы в Правительстве Тверской области, должно составлять не менее одной четверти от общего числа членов Комиссии.</w:t>
      </w:r>
    </w:p>
    <w:p w:rsidR="00071369" w:rsidRDefault="0007136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22.03.2016 N 111-пп)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участвуют: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должности гражданской службы в Правительстве Тверской области, аналогичные должности, замещаемой гражданским служащим, в отношении которого Комиссией рассматривается этот вопрос;</w:t>
      </w:r>
    </w:p>
    <w:p w:rsidR="00071369" w:rsidRDefault="00071369">
      <w:pPr>
        <w:pStyle w:val="ConsPlusNormal"/>
        <w:jc w:val="both"/>
      </w:pPr>
      <w:r>
        <w:lastRenderedPageBreak/>
        <w:t xml:space="preserve">(пп. "а"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30.10.2012 N 665-пп)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3" w:name="P75"/>
      <w:bookmarkEnd w:id="3"/>
      <w:r>
        <w:t>б) другие гражданские служащие, замещающие должности гражданской службы в Правительстве Тверской области;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в) специалисты, которые могут дать пояснения по вопросам государственной гражданской службы Российской Федерации и вопросам, рассматриваемым Комиссией;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г) должностные лица других органов государственной власти Тверской области, государственных органов Тверской области, органов местного самоуправления муниципальных образований Тверской области, представители заинтересованных организаций;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4" w:name="P78"/>
      <w:bookmarkEnd w:id="4"/>
      <w:r>
        <w:t>д)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письменного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071369" w:rsidRDefault="0007136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30.10.2012 N 665-пп)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службы, недопустимо.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30.10.2012 N 665-пп.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рассмотрения данного вопроса заявить об этом. В таком случае соответствующий член Комиссии не принимает участия в рассмотрении указанного вопроса.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5" w:name="P83"/>
      <w:bookmarkEnd w:id="5"/>
      <w:r>
        <w:t>12. Основаниями для проведения заседания Комиссии являются: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6" w:name="P84"/>
      <w:bookmarkEnd w:id="6"/>
      <w:r>
        <w:t>а) представление управлением государственной службы и кадров аппарата Правительства Тверской области по согласованию с представителем нанимателя в соответствии с порядком организации проверки достоверности и полноты сведений, представляемых гражданами, претендующими на замещение государственных должностей Тверской области, должностей государственной гражданской службы Тверской области, лицами, замещающими государственные должности Тверской области, и государственными гражданскими служащими Тверской области, а также организации проверки соблюдения лицами, замещающими государственные должности Тверской области, государственными гражданскими служащими Тверской области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законодательством, материалов проверки, свидетельствующих: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7" w:name="P85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статьей 10</w:t>
        </w:r>
      </w:hyperlink>
      <w:r>
        <w:t xml:space="preserve"> Закона Тверской области от 21.06.2005 N 89-ЗО "О государственной гражданской службе Тверской области";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8" w:name="P86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071369" w:rsidRDefault="00071369">
      <w:pPr>
        <w:pStyle w:val="ConsPlusNormal"/>
        <w:jc w:val="both"/>
      </w:pPr>
      <w:r>
        <w:t xml:space="preserve">(пп. "а"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30.10.2012 N 665-пп)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9" w:name="P88"/>
      <w:bookmarkEnd w:id="9"/>
      <w:r>
        <w:t xml:space="preserve">б) обращение гражданина, замещавшего должность гражданской службы, указанную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Положения и включенную в </w:t>
      </w:r>
      <w:hyperlink r:id="rId47" w:history="1">
        <w:r>
          <w:rPr>
            <w:color w:val="0000FF"/>
          </w:rPr>
          <w:t>перечень</w:t>
        </w:r>
      </w:hyperlink>
      <w:r>
        <w:t xml:space="preserve"> должностей, определяемый Правительством Тверской области, при замещении которых гражданские служащие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супруга (супруги) и несовершеннолетних детей,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а также которым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Перечень должностей),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100000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до истечения двух лет после увольнения с гражданской службы;</w:t>
      </w:r>
    </w:p>
    <w:p w:rsidR="00071369" w:rsidRDefault="00071369">
      <w:pPr>
        <w:pStyle w:val="ConsPlusNormal"/>
        <w:jc w:val="both"/>
      </w:pPr>
      <w:r>
        <w:t xml:space="preserve">(в ред. Постановлений Правительства Тверской области от 18.05.2015 </w:t>
      </w:r>
      <w:hyperlink r:id="rId48" w:history="1">
        <w:r>
          <w:rPr>
            <w:color w:val="0000FF"/>
          </w:rPr>
          <w:t>N 233-пп</w:t>
        </w:r>
      </w:hyperlink>
      <w:r>
        <w:t xml:space="preserve">, от 28.09.2015 </w:t>
      </w:r>
      <w:hyperlink r:id="rId49" w:history="1">
        <w:r>
          <w:rPr>
            <w:color w:val="0000FF"/>
          </w:rPr>
          <w:t>N 455-пп</w:t>
        </w:r>
      </w:hyperlink>
      <w:r>
        <w:t xml:space="preserve">, от 27.01.2021 </w:t>
      </w:r>
      <w:hyperlink r:id="rId50" w:history="1">
        <w:r>
          <w:rPr>
            <w:color w:val="0000FF"/>
          </w:rPr>
          <w:t>N 41-пп</w:t>
        </w:r>
      </w:hyperlink>
      <w:r>
        <w:t>)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10" w:name="P90"/>
      <w:bookmarkEnd w:id="10"/>
      <w:r>
        <w:t>в) заявление гражданского служащего о невозможности: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11" w:name="P91"/>
      <w:bookmarkEnd w:id="11"/>
      <w:r>
        <w:t>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12" w:name="P92"/>
      <w:bookmarkEnd w:id="12"/>
      <w:r>
        <w:t xml:space="preserve">выполнить требования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71369" w:rsidRDefault="00071369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18.05.2015 N 233-пп)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13" w:name="P94"/>
      <w:bookmarkEnd w:id="13"/>
      <w:r>
        <w:t>г) представление представителя нанимателя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Правительстве Тверской области мер по предупреждению коррупции;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14" w:name="P95"/>
      <w:bookmarkEnd w:id="14"/>
      <w:r>
        <w:t xml:space="preserve">д) представление управлением государственной службы и кадров аппарата Правительства Тверской области по согласованию с представителем нанимателя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</w:t>
      </w:r>
      <w:r>
        <w:lastRenderedPageBreak/>
        <w:t>их доходам" (далее - сведения о расходах);</w:t>
      </w:r>
    </w:p>
    <w:p w:rsidR="00071369" w:rsidRDefault="00071369">
      <w:pPr>
        <w:pStyle w:val="ConsPlusNormal"/>
        <w:jc w:val="both"/>
      </w:pPr>
      <w:r>
        <w:t xml:space="preserve">(пп. "д"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04.06.2013 N 226-пп)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15" w:name="P97"/>
      <w:bookmarkEnd w:id="15"/>
      <w:r>
        <w:t xml:space="preserve">е)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гражданской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071369" w:rsidRDefault="00071369">
      <w:pPr>
        <w:pStyle w:val="ConsPlusNormal"/>
        <w:jc w:val="both"/>
      </w:pPr>
      <w:r>
        <w:t xml:space="preserve">(пп. "е"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18.05.2015 N 233-пп)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ж) предложение лица, принявшего решение об осуществлении контроля за соответствием расходов лица, замещающего должность гражданской службы, указанную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Положения и включенную в Перечень должностей,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о рассмотрении на заседании Комиссии результатов, полученных в ходе осуществления указанного контроля;</w:t>
      </w:r>
    </w:p>
    <w:p w:rsidR="00071369" w:rsidRDefault="00071369">
      <w:pPr>
        <w:pStyle w:val="ConsPlusNormal"/>
        <w:jc w:val="both"/>
      </w:pPr>
      <w:r>
        <w:t xml:space="preserve">(пп. "ж"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28.09.2015 N 455-пп;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27.01.2021 N 41-пп)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>з)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71369" w:rsidRDefault="00071369">
      <w:pPr>
        <w:pStyle w:val="ConsPlusNormal"/>
        <w:jc w:val="both"/>
      </w:pPr>
      <w:r>
        <w:t xml:space="preserve">(пп. "з"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22.03.2016 N 111-пп)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13. Обращение гражданина, указанное в </w:t>
      </w:r>
      <w:hyperlink w:anchor="P88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поступившее в Правительство Тверской области, регистрируется и передается в управление государственной службы и кадров аппарата Правительства Тверской области для последующей передачи в Комиссию.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В обращении, указанном в </w:t>
      </w:r>
      <w:hyperlink w:anchor="P88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государственной службы и кадров аппарата Правительства Тверской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Обращение, указанное в </w:t>
      </w:r>
      <w:hyperlink w:anchor="P88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может быть </w:t>
      </w:r>
      <w:r>
        <w:lastRenderedPageBreak/>
        <w:t>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71369" w:rsidRDefault="00071369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16.09.2014 N 468-пп;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22.03.2016 N 111-пп)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Комиссия рассматривает вышеуказанное обращение при наличии копии трудового договора гражданина или договора (договоров) гражданско-правового характера и информации о видах деятельности организации по новому месту работы гражданина.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При непоступлении в Комиссию вышеуказанных документов (отсутствии соответствующей информации) Комиссия предлагает гражданину к определенному сроку представить данные документы, предоставить необходимую информацию.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14. Заявление гражданского служащего, указанное в </w:t>
      </w:r>
      <w:hyperlink w:anchor="P90" w:history="1">
        <w:r>
          <w:rPr>
            <w:color w:val="0000FF"/>
          </w:rPr>
          <w:t>подпункте "в" пункта 12</w:t>
        </w:r>
      </w:hyperlink>
      <w:r>
        <w:t xml:space="preserve"> настоящего Положения (вместе с документами, свидетельствующими об объективности причины непредставления соответствующих сведений), поступившее в Правительство Тверской области, регистрируется и передается в управление государственной службы и кадров аппарата Правительства Тверской области для последующей передачи в Комиссию.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14.1. Уведомление, указанное в </w:t>
      </w:r>
      <w:hyperlink w:anchor="P97" w:history="1">
        <w:r>
          <w:rPr>
            <w:color w:val="0000FF"/>
          </w:rPr>
          <w:t>подпункте "е" пункта 12</w:t>
        </w:r>
      </w:hyperlink>
      <w:r>
        <w:t xml:space="preserve"> настоящего Положения, рассматривается управлением государственной службы и кадров аппарата Правительства Тверской области, которое осуществляет подготовку мотивированного заключения о соблюдении гражданином, замещавшим должность гражданской службы, указанную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Положения, требований </w:t>
      </w:r>
      <w:hyperlink r:id="rId6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071369" w:rsidRDefault="00071369">
      <w:pPr>
        <w:pStyle w:val="ConsPlusNormal"/>
        <w:jc w:val="both"/>
      </w:pPr>
      <w:r>
        <w:t xml:space="preserve">(п. 14.1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16.09.2014 N 468-пп;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22.03.2016 N 111-пп)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14.2. Уведомление, указанное в </w:t>
      </w:r>
      <w:hyperlink w:anchor="P101" w:history="1">
        <w:r>
          <w:rPr>
            <w:color w:val="0000FF"/>
          </w:rPr>
          <w:t>подпункте "з" пункта 12</w:t>
        </w:r>
      </w:hyperlink>
      <w:r>
        <w:t xml:space="preserve"> настоящего Положения, рассматривается управлением государственной службы и кадров аппарата Правительства Тверской области, которое осуществляет подготовку мотивированного заключения по результатам рассмотрения уведомления.</w:t>
      </w:r>
    </w:p>
    <w:p w:rsidR="00071369" w:rsidRDefault="00071369">
      <w:pPr>
        <w:pStyle w:val="ConsPlusNormal"/>
        <w:jc w:val="both"/>
      </w:pPr>
      <w:r>
        <w:t xml:space="preserve">(п. 14.2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22.03.2016 N 111-пп)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14.3. При подготовке мотивированного заключения по результатам рассмотрения обращения, указанного в </w:t>
      </w:r>
      <w:hyperlink w:anchor="P88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или уведомлений, указанных в </w:t>
      </w:r>
      <w:hyperlink w:anchor="P97" w:history="1">
        <w:r>
          <w:rPr>
            <w:color w:val="0000FF"/>
          </w:rPr>
          <w:t>подпунктах "е"</w:t>
        </w:r>
      </w:hyperlink>
      <w:r>
        <w:t xml:space="preserve">, </w:t>
      </w:r>
      <w:hyperlink w:anchor="P101" w:history="1">
        <w:r>
          <w:rPr>
            <w:color w:val="0000FF"/>
          </w:rPr>
          <w:t>"з" пункта 12</w:t>
        </w:r>
      </w:hyperlink>
      <w:r>
        <w:t xml:space="preserve"> настоящего Положения, начальник управления государственной службы и кадров аппарата Правительства Тверской области или уполномоченный им сотрудник управления государственной службы и кадров аппарата Правительства Тверской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пояснения. Губернатор Тверской области или его заместитель, специально на то уполномоченный, может направлять в установленном порядке запросы в органы государственной власти, государственные органы, органы местного самоуправления и иные заинтересованные органы и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71369" w:rsidRDefault="00071369">
      <w:pPr>
        <w:pStyle w:val="ConsPlusNormal"/>
        <w:jc w:val="both"/>
      </w:pPr>
      <w:r>
        <w:t xml:space="preserve">(п. 14.3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22.03.2016 N 111-пп)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lastRenderedPageBreak/>
        <w:t>При поступлении сообщения о преступлении или административном правонарушении председатель Комиссии обязан передать соответствующую информацию в государственные органы в соответствии с их компетенцией в 3-дневный срок, а при необходимости - немедленно.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25" w:history="1">
        <w:r>
          <w:rPr>
            <w:color w:val="0000FF"/>
          </w:rPr>
          <w:t>16.2</w:t>
        </w:r>
      </w:hyperlink>
      <w:r>
        <w:t xml:space="preserve"> настоящего Положения;</w:t>
      </w:r>
    </w:p>
    <w:p w:rsidR="00071369" w:rsidRDefault="00071369">
      <w:pPr>
        <w:pStyle w:val="ConsPlusNormal"/>
        <w:jc w:val="both"/>
      </w:pPr>
      <w:r>
        <w:t xml:space="preserve">(пп. "а"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22.03.2016 N 111-пп)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5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78" w:history="1">
        <w:r>
          <w:rPr>
            <w:color w:val="0000FF"/>
          </w:rPr>
          <w:t>"д"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71369" w:rsidRDefault="0007136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28.09.2015 N 455-пп)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16.1. Заседание Комиссии по рассмотрению заявления, указанного в </w:t>
      </w:r>
      <w:hyperlink w:anchor="P90" w:history="1">
        <w:r>
          <w:rPr>
            <w:color w:val="0000FF"/>
          </w:rPr>
          <w:t>подпункте "в" пункта 12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71369" w:rsidRDefault="00071369">
      <w:pPr>
        <w:pStyle w:val="ConsPlusNormal"/>
        <w:jc w:val="both"/>
      </w:pPr>
      <w:r>
        <w:t xml:space="preserve">(п. 16.1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16.09.2014 N 468-пп)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16.2. Уведомление, указанное в </w:t>
      </w:r>
      <w:hyperlink w:anchor="P97" w:history="1">
        <w:r>
          <w:rPr>
            <w:color w:val="0000FF"/>
          </w:rPr>
          <w:t>подпункте "е" пункта 12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71369" w:rsidRDefault="00071369">
      <w:pPr>
        <w:pStyle w:val="ConsPlusNormal"/>
        <w:jc w:val="both"/>
      </w:pPr>
      <w:r>
        <w:t xml:space="preserve">(п. 16.2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16.09.2014 N 468-пп)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88" w:history="1">
        <w:r>
          <w:rPr>
            <w:color w:val="0000FF"/>
          </w:rPr>
          <w:t>подпунктом "б"</w:t>
        </w:r>
      </w:hyperlink>
      <w:r>
        <w:t xml:space="preserve">, </w:t>
      </w:r>
      <w:hyperlink w:anchor="P90" w:history="1">
        <w:r>
          <w:rPr>
            <w:color w:val="0000FF"/>
          </w:rPr>
          <w:t>подпунктом "в"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подпунктом "з" пункта 12</w:t>
        </w:r>
      </w:hyperlink>
      <w:r>
        <w:t xml:space="preserve"> настоящего Положения.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гражданского служащего или гражданина в случае: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8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90" w:history="1">
        <w:r>
          <w:rPr>
            <w:color w:val="0000FF"/>
          </w:rPr>
          <w:t>"в"</w:t>
        </w:r>
      </w:hyperlink>
      <w:r>
        <w:t xml:space="preserve">, </w:t>
      </w:r>
      <w:hyperlink w:anchor="P101" w:history="1">
        <w:r>
          <w:rPr>
            <w:color w:val="0000FF"/>
          </w:rPr>
          <w:t>"з" пункта 12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71369" w:rsidRDefault="00071369">
      <w:pPr>
        <w:pStyle w:val="ConsPlusNormal"/>
        <w:jc w:val="both"/>
      </w:pPr>
      <w:r>
        <w:t xml:space="preserve">(п. 17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22.03.2016 N 111-пп)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18. На заседании Комиссии заслушиваются пояснения гражданского служащего или гражданина, замещавшего должность гражданской службы, указанную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</w:t>
      </w:r>
      <w:r>
        <w:lastRenderedPageBreak/>
        <w:t>Положения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1369" w:rsidRDefault="00071369">
      <w:pPr>
        <w:pStyle w:val="ConsPlusNormal"/>
        <w:jc w:val="both"/>
      </w:pPr>
      <w:r>
        <w:t xml:space="preserve">(п. 18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16.09.2014 N 468-пп)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19.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19" w:name="P135"/>
      <w:bookmarkEnd w:id="19"/>
      <w:r>
        <w:t xml:space="preserve">20.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гражданским служащим в соответствии с законодательством, являются достоверными и полными;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гражданским служащим в соответствии с законодательством,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71369" w:rsidRDefault="00071369">
      <w:pPr>
        <w:pStyle w:val="ConsPlusNormal"/>
        <w:jc w:val="both"/>
      </w:pPr>
      <w:r>
        <w:t xml:space="preserve">(п. 20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30.10.2012 N 665-пп)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071369" w:rsidRDefault="00071369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30.10.2012 N 665-пп)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88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100000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до истечения двух лет после увольнения с гражданской службы;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услуг) в течение месяца стоимостью более 100000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обязанности, до истечения двух лет после увольнения с гражданской службы и мотивировать свой отказ;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в) запросить у гражданина документы, при отсутствии которых принятие решения по существу вопроса не представляется возможным (копию трудового договора гражданина или договора (договоров) гражданско-правового характера, информацию о видах деятельности организации по новому месту работы гражданина).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в </w:t>
      </w:r>
      <w:hyperlink w:anchor="P91" w:history="1">
        <w:r>
          <w:rPr>
            <w:color w:val="0000FF"/>
          </w:rPr>
          <w:t>абзаце втором подпункта "в"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071369" w:rsidRDefault="0007136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18.05.2015 N 233-пп)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20" w:name="P152"/>
      <w:bookmarkEnd w:id="20"/>
      <w:r>
        <w:t xml:space="preserve">23.1. По итогам рассмотрения вопроса, указанного в </w:t>
      </w:r>
      <w:hyperlink w:anchor="P92" w:history="1">
        <w:r>
          <w:rPr>
            <w:color w:val="0000FF"/>
          </w:rPr>
          <w:t>абзаце третьем подпункта "в"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71369" w:rsidRDefault="00071369">
      <w:pPr>
        <w:pStyle w:val="ConsPlusNormal"/>
        <w:jc w:val="both"/>
      </w:pPr>
      <w:r>
        <w:t xml:space="preserve">(п. 23.1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18.05.2015 N 233-пп)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23.2. По итогам рассмотрения вопроса, предусмотренного </w:t>
      </w:r>
      <w:hyperlink w:anchor="P94" w:history="1">
        <w:r>
          <w:rPr>
            <w:color w:val="0000FF"/>
          </w:rPr>
          <w:t>подпунктом "г" пункта 12</w:t>
        </w:r>
      </w:hyperlink>
      <w:r>
        <w:t xml:space="preserve"> настоящего Положения, Комиссия принимает соответствующее решение.</w:t>
      </w:r>
    </w:p>
    <w:p w:rsidR="00071369" w:rsidRDefault="00071369">
      <w:pPr>
        <w:pStyle w:val="ConsPlusNormal"/>
        <w:jc w:val="both"/>
      </w:pPr>
      <w:r>
        <w:t xml:space="preserve">(п. 23.2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18.05.2015 N 233-пп)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21" w:name="P158"/>
      <w:bookmarkEnd w:id="21"/>
      <w:r>
        <w:t xml:space="preserve">24. По итогам рассмотрения вопроса, указанного в </w:t>
      </w:r>
      <w:hyperlink w:anchor="P95" w:history="1">
        <w:r>
          <w:rPr>
            <w:color w:val="0000FF"/>
          </w:rPr>
          <w:t>подпункте "д"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а) установить, что сведения о расходах, представленные гражданским служащим, являются достоверными и полными;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б) установить, что сведения о расходах, представленные гражданским служащим,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71369" w:rsidRDefault="00071369">
      <w:pPr>
        <w:pStyle w:val="ConsPlusNormal"/>
        <w:jc w:val="both"/>
      </w:pPr>
      <w:r>
        <w:t xml:space="preserve">(п. 24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16.09.2014 N 468-пп)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24.1. По итогам рассмотрения вопроса, указанного в </w:t>
      </w:r>
      <w:hyperlink w:anchor="P97" w:history="1">
        <w:r>
          <w:rPr>
            <w:color w:val="0000FF"/>
          </w:rPr>
          <w:t>подпункте "е" пункта 12</w:t>
        </w:r>
      </w:hyperlink>
      <w:r>
        <w:t xml:space="preserve"> настоящего Положения, Комиссия принимает в отношении гражданина, замещавшего должность </w:t>
      </w:r>
      <w:r>
        <w:lastRenderedPageBreak/>
        <w:t xml:space="preserve">гражданской службы, указанную в </w:t>
      </w:r>
      <w:hyperlink w:anchor="P50" w:history="1">
        <w:r>
          <w:rPr>
            <w:color w:val="0000FF"/>
          </w:rPr>
          <w:t>пункте 4</w:t>
        </w:r>
      </w:hyperlink>
      <w:r>
        <w:t xml:space="preserve"> настоящего Положения, одно из следующих решений: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071369" w:rsidRDefault="00071369">
      <w:pPr>
        <w:pStyle w:val="ConsPlusNormal"/>
        <w:jc w:val="both"/>
      </w:pPr>
      <w:r>
        <w:t xml:space="preserve">(п. 24.1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16.09.2014 N 468-пп)</w:t>
      </w:r>
    </w:p>
    <w:p w:rsidR="00071369" w:rsidRDefault="00071369">
      <w:pPr>
        <w:pStyle w:val="ConsPlusNormal"/>
        <w:spacing w:before="220"/>
        <w:ind w:firstLine="540"/>
        <w:jc w:val="both"/>
      </w:pPr>
      <w:bookmarkStart w:id="22" w:name="P166"/>
      <w:bookmarkEnd w:id="22"/>
      <w:r>
        <w:t xml:space="preserve">24.1-1. По итогам рассмотрения вопроса, указанного в </w:t>
      </w:r>
      <w:hyperlink w:anchor="P101" w:history="1">
        <w:r>
          <w:rPr>
            <w:color w:val="0000FF"/>
          </w:rPr>
          <w:t>подпункте "з" пункта 12</w:t>
        </w:r>
      </w:hyperlink>
      <w:r>
        <w:t xml:space="preserve"> настоящего Положения, Комиссия принимает одно из следующих решений: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071369" w:rsidRDefault="00071369">
      <w:pPr>
        <w:pStyle w:val="ConsPlusNormal"/>
        <w:jc w:val="both"/>
      </w:pPr>
      <w:r>
        <w:t xml:space="preserve">(п. 24.1-1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22.03.2016 N 111-пп)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24.2. По итогам рассмотрения вопросов, указанных в </w:t>
      </w:r>
      <w:hyperlink w:anchor="P8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0" w:history="1">
        <w:r>
          <w:rPr>
            <w:color w:val="0000FF"/>
          </w:rPr>
          <w:t>"в"</w:t>
        </w:r>
      </w:hyperlink>
      <w:r>
        <w:t xml:space="preserve">, </w:t>
      </w:r>
      <w:hyperlink w:anchor="P95" w:history="1">
        <w:r>
          <w:rPr>
            <w:color w:val="0000FF"/>
          </w:rPr>
          <w:t>"д"</w:t>
        </w:r>
      </w:hyperlink>
      <w:r>
        <w:t xml:space="preserve">, </w:t>
      </w:r>
      <w:hyperlink w:anchor="P97" w:history="1">
        <w:r>
          <w:rPr>
            <w:color w:val="0000FF"/>
          </w:rPr>
          <w:t>"е"</w:t>
        </w:r>
      </w:hyperlink>
      <w:r>
        <w:t xml:space="preserve">, </w:t>
      </w:r>
      <w:hyperlink w:anchor="P101" w:history="1">
        <w:r>
          <w:rPr>
            <w:color w:val="0000FF"/>
          </w:rPr>
          <w:t>"з" пункта 12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5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52" w:history="1">
        <w:r>
          <w:rPr>
            <w:color w:val="0000FF"/>
          </w:rPr>
          <w:t>23.1</w:t>
        </w:r>
      </w:hyperlink>
      <w:r>
        <w:t xml:space="preserve">, </w:t>
      </w:r>
      <w:hyperlink w:anchor="P158" w:history="1">
        <w:r>
          <w:rPr>
            <w:color w:val="0000FF"/>
          </w:rPr>
          <w:t>24</w:t>
        </w:r>
      </w:hyperlink>
      <w:r>
        <w:t xml:space="preserve"> - </w:t>
      </w:r>
      <w:hyperlink w:anchor="P166" w:history="1">
        <w:r>
          <w:rPr>
            <w:color w:val="0000FF"/>
          </w:rPr>
          <w:t>24.1-1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71369" w:rsidRDefault="00071369">
      <w:pPr>
        <w:pStyle w:val="ConsPlusNormal"/>
        <w:jc w:val="both"/>
      </w:pPr>
      <w:r>
        <w:t xml:space="preserve">(п. 24.2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18.05.2015 N 233-пп;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22.03.2016 N 111-пп)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25. В целях исполнения решений Комиссии могут подготавливаться проекты соответствующих правовых актов, решений или поручений.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83" w:history="1">
        <w:r>
          <w:rPr>
            <w:color w:val="0000FF"/>
          </w:rPr>
          <w:t>пункте 12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заседании Комиссии. Решения Комиссии, за исключением решения, принимаемого по итогам рассмотрения вопроса, указанного в </w:t>
      </w:r>
      <w:hyperlink w:anchor="P88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для представителя нанимателя носят рекомендательный характер.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28. В протоколе заседания Комиссии указываются: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lastRenderedPageBreak/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е) источник информации, содержащий основания для проведения заседания Комиссии, дата поступления информации;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ж) результаты голосования;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з) решение и обоснование его принятия;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и) другие сведения.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29.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 Указанное мнение излагается отдельно по каждому решению Комиссии.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30. Комиссия обязана рассмотреть письменное обращение гражданина о даче согласия на замещение на условиях трудового договора должности в организации в течение семи дней со дня поступления указанного обращения. О принятом Комиссией решении гражданину направляется письменное уведомление в течение одного рабочего дня и гражданин устно уведомляется в течение трех рабочих дней.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31. Копии протокола заседания Комиссии в 7-дневный срок со дня заседания Комиссии направляются:</w:t>
      </w:r>
    </w:p>
    <w:p w:rsidR="00071369" w:rsidRDefault="00071369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22.03.2016 N 111-пп)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а) представителю нанимателя;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б) гражданскому служащему: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полностью - в случае, если на заседании Комиссии рассматривался вопрос только в отношении данного гражданского служащего;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в виде выписок из протокола - в случае, если на заседании Комиссии рассматривались также иные вопросы;</w:t>
      </w:r>
    </w:p>
    <w:p w:rsidR="00071369" w:rsidRDefault="00071369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28.09.2015 N 455-пп)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в) иным заинтересованным лицам - по решению Комиссии.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32. Представитель нанимателя обязан рассмотреть протокол заседания Комиссии и вправе учесть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Руководитель аппарата Правительства Тверской области информирует Комиссию о рассмотрении рекомендаций Комиссии и принятом решении. Данная информация оглашается на заседании Комиссии и принимается к сведению без обсуждения.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lastRenderedPageBreak/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представителю нанимателя для решения вопроса о применении к гражданскому служащему мер ответственности в соответствии с нормативными правовыми актами Российской Федерации.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Каждый выявленный Комиссией случай возникновения конфликта интересов подлежит преданию гласности.</w:t>
      </w:r>
    </w:p>
    <w:p w:rsidR="00071369" w:rsidRDefault="00071369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19.06.2012 N 338-пп)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34.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3-дневный срок, а при необходимости - немедленно.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 xml:space="preserve">35.1. Выписка из решения Комиссии, заверенная подписью секретаря Комиссии и печатью Правительства Тверской области, вручается гражданину, замещавшему должность гражданской службы, в отношении которого рассматривался вопрос, указанный в </w:t>
      </w:r>
      <w:hyperlink w:anchor="P88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71369" w:rsidRDefault="00071369">
      <w:pPr>
        <w:pStyle w:val="ConsPlusNormal"/>
        <w:jc w:val="both"/>
      </w:pPr>
      <w:r>
        <w:t xml:space="preserve">(п. 35.1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16.09.2014 N 468-пп)</w:t>
      </w:r>
    </w:p>
    <w:p w:rsidR="00071369" w:rsidRDefault="00071369">
      <w:pPr>
        <w:pStyle w:val="ConsPlusNormal"/>
        <w:spacing w:before="22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управлением государственной службы и кадров аппарата Правительства Тверской области.</w:t>
      </w:r>
    </w:p>
    <w:p w:rsidR="00071369" w:rsidRDefault="00071369">
      <w:pPr>
        <w:pStyle w:val="ConsPlusNormal"/>
        <w:jc w:val="both"/>
      </w:pPr>
    </w:p>
    <w:p w:rsidR="00071369" w:rsidRDefault="00071369">
      <w:pPr>
        <w:pStyle w:val="ConsPlusNormal"/>
        <w:jc w:val="both"/>
      </w:pPr>
    </w:p>
    <w:p w:rsidR="00071369" w:rsidRDefault="00071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E16" w:rsidRDefault="00806E16">
      <w:bookmarkStart w:id="23" w:name="_GoBack"/>
      <w:bookmarkEnd w:id="23"/>
    </w:p>
    <w:sectPr w:rsidR="00806E16" w:rsidSect="0039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69"/>
    <w:rsid w:val="00071369"/>
    <w:rsid w:val="0080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1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FDBA7C823DE55A7474497230CDD9EDB07D52A1903ECB8612CF99FA4E9E9BBFBD8B933837B553EDE947A9AA5525D38C309F22A42EB9D96D154B72N8k2H" TargetMode="External"/><Relationship Id="rId18" Type="http://schemas.openxmlformats.org/officeDocument/2006/relationships/hyperlink" Target="consultantplus://offline/ref=5EFDBA7C823DE55A7474577F26A183E3BE7F09AC903095DB43C9CEA51E98CEEDFDD5CA7972A652EBF745A9ADN5kFH" TargetMode="External"/><Relationship Id="rId26" Type="http://schemas.openxmlformats.org/officeDocument/2006/relationships/hyperlink" Target="consultantplus://offline/ref=5EFDBA7C823DE55A7474497230CDD9EDB07D52A19D3DC18513CF99FA4E9E9BBFBD8B933837B553EDE947A9A85525D38C309F22A42EB9D96D154B72N8k2H" TargetMode="External"/><Relationship Id="rId39" Type="http://schemas.openxmlformats.org/officeDocument/2006/relationships/hyperlink" Target="consultantplus://offline/ref=5EFDBA7C823DE55A7474497230CDD9EDB07D52A19F3CC68015CF99FA4E9E9BBFBD8B933837B553EDE947A9A65525D38C309F22A42EB9D96D154B72N8k2H" TargetMode="External"/><Relationship Id="rId21" Type="http://schemas.openxmlformats.org/officeDocument/2006/relationships/hyperlink" Target="consultantplus://offline/ref=5EFDBA7C823DE55A7474497230CDD9EDB07D52A19A32CB8E15CF99FA4E9E9BBFBD8B933837B553EDE947A9AA5525D38C309F22A42EB9D96D154B72N8k2H" TargetMode="External"/><Relationship Id="rId34" Type="http://schemas.openxmlformats.org/officeDocument/2006/relationships/hyperlink" Target="consultantplus://offline/ref=5EFDBA7C823DE55A7474577F26A183E3B47E0BA9926D9FD31AC5CCA211C7CBF8EC8DC57A6DB854F3EB47ABNAkEH" TargetMode="External"/><Relationship Id="rId42" Type="http://schemas.openxmlformats.org/officeDocument/2006/relationships/hyperlink" Target="consultantplus://offline/ref=5EFDBA7C823DE55A7474497230CDD9EDB07D52A19D39C18513CF99FA4E9E9BBFBD8B933837B553EDE947A9A95525D38C309F22A42EB9D96D154B72N8k2H" TargetMode="External"/><Relationship Id="rId47" Type="http://schemas.openxmlformats.org/officeDocument/2006/relationships/hyperlink" Target="consultantplus://offline/ref=5EFDBA7C823DE55A7474497230CDD9EDB07D52A1983BC08312CCC4F046C797BDBA84CC2F30FC5FECE947A9A95D7AD69921C72DA731A7DF7509497081N3k1H" TargetMode="External"/><Relationship Id="rId50" Type="http://schemas.openxmlformats.org/officeDocument/2006/relationships/hyperlink" Target="consultantplus://offline/ref=5EFDBA7C823DE55A7474497230CDD9EDB07D52A1983BC28714C3C4F046C797BDBA84CC2F30FC5FECE947A9AF567AD69921C72DA731A7DF7509497081N3k1H" TargetMode="External"/><Relationship Id="rId55" Type="http://schemas.openxmlformats.org/officeDocument/2006/relationships/hyperlink" Target="consultantplus://offline/ref=5EFDBA7C823DE55A7474577F26A183E3B57E09AC9A38C8D14B90C2A7199791E8FAC4CA7870B306BCAD12A4AD5F6F82CE7B9020A7N3k1H" TargetMode="External"/><Relationship Id="rId63" Type="http://schemas.openxmlformats.org/officeDocument/2006/relationships/hyperlink" Target="consultantplus://offline/ref=5EFDBA7C823DE55A7474497230CDD9EDB07D52A19F3CC68015CF99FA4E9E9BBFBD8B933837B553EDE947A8AA5525D38C309F22A42EB9D96D154B72N8k2H" TargetMode="External"/><Relationship Id="rId68" Type="http://schemas.openxmlformats.org/officeDocument/2006/relationships/hyperlink" Target="consultantplus://offline/ref=5EFDBA7C823DE55A7474497230CDD9EDB07D52A19F3CC68015CF99FA4E9E9BBFBD8B933837B553EDE947A8A65525D38C309F22A42EB9D96D154B72N8k2H" TargetMode="External"/><Relationship Id="rId76" Type="http://schemas.openxmlformats.org/officeDocument/2006/relationships/hyperlink" Target="consultantplus://offline/ref=5EFDBA7C823DE55A7474497230CDD9EDB07D52A19D39C18513CF99FA4E9E9BBFBD8B933837B553EDE947A8A75525D38C309F22A42EB9D96D154B72N8k2H" TargetMode="External"/><Relationship Id="rId84" Type="http://schemas.openxmlformats.org/officeDocument/2006/relationships/hyperlink" Target="consultantplus://offline/ref=5EFDBA7C823DE55A7474497230CDD9EDB07D52A19C3EC18214CF99FA4E9E9BBFBD8B933837B553EDE947ABA95525D38C309F22A42EB9D96D154B72N8k2H" TargetMode="External"/><Relationship Id="rId89" Type="http://schemas.openxmlformats.org/officeDocument/2006/relationships/hyperlink" Target="consultantplus://offline/ref=5EFDBA7C823DE55A7474497230CDD9EDB07D52A19F38C58112CF99FA4E9E9BBFBD8B933837B553EDE947A8AB5525D38C309F22A42EB9D96D154B72N8k2H" TargetMode="External"/><Relationship Id="rId7" Type="http://schemas.openxmlformats.org/officeDocument/2006/relationships/hyperlink" Target="consultantplus://offline/ref=5EFDBA7C823DE55A7474497230CDD9EDB07D52A19D39C18513CF99FA4E9E9BBFBD8B933837B553EDE947A9AB5525D38C309F22A42EB9D96D154B72N8k2H" TargetMode="External"/><Relationship Id="rId71" Type="http://schemas.openxmlformats.org/officeDocument/2006/relationships/hyperlink" Target="consultantplus://offline/ref=5EFDBA7C823DE55A7474497230CDD9EDB07D52A19C3EC18214CF99FA4E9E9BBFBD8B933837B553EDE947A8AC5525D38C309F22A42EB9D96D154B72N8k2H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FDBA7C823DE55A7474577F26A183E3B57E09AC9A38C8D14B90C2A7199791E8E8C4927671B94CEDEF59ABAF5CN7k0H" TargetMode="External"/><Relationship Id="rId29" Type="http://schemas.openxmlformats.org/officeDocument/2006/relationships/hyperlink" Target="consultantplus://offline/ref=5EFDBA7C823DE55A7474497230CDD9EDB07D52A19F38C58112CF99FA4E9E9BBFBD8B933837B553EDE947A9AA5525D38C309F22A42EB9D96D154B72N8k2H" TargetMode="External"/><Relationship Id="rId11" Type="http://schemas.openxmlformats.org/officeDocument/2006/relationships/hyperlink" Target="consultantplus://offline/ref=5EFDBA7C823DE55A7474497230CDD9EDB07D52A19F38C58112CF99FA4E9E9BBFBD8B933837B553EDE947A9AA5525D38C309F22A42EB9D96D154B72N8k2H" TargetMode="External"/><Relationship Id="rId24" Type="http://schemas.openxmlformats.org/officeDocument/2006/relationships/hyperlink" Target="consultantplus://offline/ref=5EFDBA7C823DE55A7474497230CDD9EDB07D52A19A32CB8E15CF99FA4E9E9BBFBD8B933837B553EDE947A9A95525D38C309F22A42EB9D96D154B72N8k2H" TargetMode="External"/><Relationship Id="rId32" Type="http://schemas.openxmlformats.org/officeDocument/2006/relationships/hyperlink" Target="consultantplus://offline/ref=5EFDBA7C823DE55A7474497230CDD9EDB07D52A1983BC28714C3C4F046C797BDBA84CC2F30FC5FECE947A9AF5B7AD69921C72DA731A7DF7509497081N3k1H" TargetMode="External"/><Relationship Id="rId37" Type="http://schemas.openxmlformats.org/officeDocument/2006/relationships/hyperlink" Target="consultantplus://offline/ref=5EFDBA7C823DE55A7474497230CDD9EDB07D52A1903ECB8612CF99FA4E9E9BBFBD8B933837B553EDE947A9A75525D38C309F22A42EB9D96D154B72N8k2H" TargetMode="External"/><Relationship Id="rId40" Type="http://schemas.openxmlformats.org/officeDocument/2006/relationships/hyperlink" Target="consultantplus://offline/ref=5EFDBA7C823DE55A7474497230CDD9EDB07D52A19F3CC68015CF99FA4E9E9BBFBD8B933837B553EDE947A8AF5525D38C309F22A42EB9D96D154B72N8k2H" TargetMode="External"/><Relationship Id="rId45" Type="http://schemas.openxmlformats.org/officeDocument/2006/relationships/hyperlink" Target="consultantplus://offline/ref=5EFDBA7C823DE55A7474497230CDD9EDB07D52A19133C68116CF99FA4E9E9BBFBD8B933837B553EDE940AAAE5525D38C309F22A42EB9D96D154B72N8k2H" TargetMode="External"/><Relationship Id="rId53" Type="http://schemas.openxmlformats.org/officeDocument/2006/relationships/hyperlink" Target="consultantplus://offline/ref=5EFDBA7C823DE55A7474577F26A183E3B57304A49E3DC8D14B90C2A7199791E8FAC4CA7A73B853EFE14CFDFE1A248FCA648C20A32EBBDF71N1k6H" TargetMode="External"/><Relationship Id="rId58" Type="http://schemas.openxmlformats.org/officeDocument/2006/relationships/hyperlink" Target="consultantplus://offline/ref=5EFDBA7C823DE55A7474497230CDD9EDB07D52A19F38C58112CF99FA4E9E9BBFBD8B933837B553EDE947A8AF5525D38C309F22A42EB9D96D154B72N8k2H" TargetMode="External"/><Relationship Id="rId66" Type="http://schemas.openxmlformats.org/officeDocument/2006/relationships/hyperlink" Target="consultantplus://offline/ref=5EFDBA7C823DE55A7474497230CDD9EDB07D52A19F3CC68015CF99FA4E9E9BBFBD8B933837B553EDE947A8A95525D38C309F22A42EB9D96D154B72N8k2H" TargetMode="External"/><Relationship Id="rId74" Type="http://schemas.openxmlformats.org/officeDocument/2006/relationships/hyperlink" Target="consultantplus://offline/ref=5EFDBA7C823DE55A7474497230CDD9EDB07D52A19C3EC18214CF99FA4E9E9BBFBD8B933837B553EDE947ABAF5525D38C309F22A42EB9D96D154B72N8k2H" TargetMode="External"/><Relationship Id="rId79" Type="http://schemas.openxmlformats.org/officeDocument/2006/relationships/hyperlink" Target="consultantplus://offline/ref=5EFDBA7C823DE55A7474577F26A183E3B57E09AC9A39C8D14B90C2A7199791E8E8C4927671B94CEDEF59ABAF5CN7k0H" TargetMode="External"/><Relationship Id="rId87" Type="http://schemas.openxmlformats.org/officeDocument/2006/relationships/hyperlink" Target="consultantplus://offline/ref=5EFDBA7C823DE55A7474497230CDD9EDB07D52A19F3CC68015CF99FA4E9E9BBFBD8B933837B553EDE947AAAD5525D38C309F22A42EB9D96D154B72N8k2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EFDBA7C823DE55A7474577F26A183E3B57E09AC9A38C8D14B90C2A7199791E8FAC4CA797BB306BCAD12A4AD5F6F82CE7B9020A7N3k1H" TargetMode="External"/><Relationship Id="rId82" Type="http://schemas.openxmlformats.org/officeDocument/2006/relationships/hyperlink" Target="consultantplus://offline/ref=5EFDBA7C823DE55A7474497230CDD9EDB07D52A19C3EC18214CF99FA4E9E9BBFBD8B933837B553EDE947ABAC5525D38C309F22A42EB9D96D154B72N8k2H" TargetMode="External"/><Relationship Id="rId90" Type="http://schemas.openxmlformats.org/officeDocument/2006/relationships/hyperlink" Target="consultantplus://offline/ref=5EFDBA7C823DE55A7474497230CDD9EDB07D52A19A32CB8E15CF99FA4E9E9BBFBD8B933837B553EDE947A9A95525D38C309F22A42EB9D96D154B72N8k2H" TargetMode="External"/><Relationship Id="rId19" Type="http://schemas.openxmlformats.org/officeDocument/2006/relationships/hyperlink" Target="consultantplus://offline/ref=5EFDBA7C823DE55A7474577F26A183E3B7720FAA9F3BC8D14B90C2A7199791E8E8C4927671B94CEDEF59ABAF5CN7k0H" TargetMode="External"/><Relationship Id="rId14" Type="http://schemas.openxmlformats.org/officeDocument/2006/relationships/hyperlink" Target="consultantplus://offline/ref=5EFDBA7C823DE55A7474497230CDD9EDB07D52A1983BC28714C3C4F046C797BDBA84CC2F30FC5FECE947A9AF5B7AD69921C72DA731A7DF7509497081N3k1H" TargetMode="External"/><Relationship Id="rId22" Type="http://schemas.openxmlformats.org/officeDocument/2006/relationships/hyperlink" Target="consultantplus://offline/ref=5EFDBA7C823DE55A7474497230CDD9EDB07D52A19D3DC18513CF99FA4E9E9BBFBD8B933837B553EDE947A9A95525D38C309F22A42EB9D96D154B72N8k2H" TargetMode="External"/><Relationship Id="rId27" Type="http://schemas.openxmlformats.org/officeDocument/2006/relationships/hyperlink" Target="consultantplus://offline/ref=5EFDBA7C823DE55A7474497230CDD9EDB07D52A19C3EC18214CF99FA4E9E9BBFBD8B933837B553EDE947A9AA5525D38C309F22A42EB9D96D154B72N8k2H" TargetMode="External"/><Relationship Id="rId30" Type="http://schemas.openxmlformats.org/officeDocument/2006/relationships/hyperlink" Target="consultantplus://offline/ref=5EFDBA7C823DE55A7474497230CDD9EDB07D52A19F3CC68015CF99FA4E9E9BBFBD8B933837B553EDE947A9AA5525D38C309F22A42EB9D96D154B72N8k2H" TargetMode="External"/><Relationship Id="rId35" Type="http://schemas.openxmlformats.org/officeDocument/2006/relationships/hyperlink" Target="consultantplus://offline/ref=5EFDBA7C823DE55A7474577F26A183E3B57E09AC9A38C8D14B90C2A7199791E8FAC4CA7A73B852E4EE4CFDFE1A248FCA648C20A32EBBDF71N1k6H" TargetMode="External"/><Relationship Id="rId43" Type="http://schemas.openxmlformats.org/officeDocument/2006/relationships/hyperlink" Target="consultantplus://offline/ref=5EFDBA7C823DE55A7474497230CDD9EDB07D52A19D39C18513CF99FA4E9E9BBFBD8B933837B553EDE947A9A75525D38C309F22A42EB9D96D154B72N8k2H" TargetMode="External"/><Relationship Id="rId48" Type="http://schemas.openxmlformats.org/officeDocument/2006/relationships/hyperlink" Target="consultantplus://offline/ref=5EFDBA7C823DE55A7474497230CDD9EDB07D52A19F3BC48712CF99FA4E9E9BBFBD8B933837B553EDE947A8AA5525D38C309F22A42EB9D96D154B72N8k2H" TargetMode="External"/><Relationship Id="rId56" Type="http://schemas.openxmlformats.org/officeDocument/2006/relationships/hyperlink" Target="consultantplus://offline/ref=5EFDBA7C823DE55A7474577F26A183E3B57E0EAA9A3CC8D14B90C2A7199791E8FAC4CA7A74B951E6BD16EDFA537383D665943EA730BBNDkEH" TargetMode="External"/><Relationship Id="rId64" Type="http://schemas.openxmlformats.org/officeDocument/2006/relationships/hyperlink" Target="consultantplus://offline/ref=5EFDBA7C823DE55A7474577F26A183E3B57E09AC9A38C8D14B90C2A7199791E8FAC4CA797BB306BCAD12A4AD5F6F82CE7B9020A7N3k1H" TargetMode="External"/><Relationship Id="rId69" Type="http://schemas.openxmlformats.org/officeDocument/2006/relationships/hyperlink" Target="consultantplus://offline/ref=5EFDBA7C823DE55A7474497230CDD9EDB07D52A19F3CC68015CF99FA4E9E9BBFBD8B933837B553EDE947ABAF5525D38C309F22A42EB9D96D154B72N8k2H" TargetMode="External"/><Relationship Id="rId77" Type="http://schemas.openxmlformats.org/officeDocument/2006/relationships/hyperlink" Target="consultantplus://offline/ref=5EFDBA7C823DE55A7474497230CDD9EDB07D52A19F3BC48712CF99FA4E9E9BBFBD8B933837B553EDE947ABAA5525D38C309F22A42EB9D96D154B72N8k2H" TargetMode="External"/><Relationship Id="rId8" Type="http://schemas.openxmlformats.org/officeDocument/2006/relationships/hyperlink" Target="consultantplus://offline/ref=5EFDBA7C823DE55A7474497230CDD9EDB07D52A19D3DC18513CF99FA4E9E9BBFBD8B933837B553EDE947A9AA5525D38C309F22A42EB9D96D154B72N8k2H" TargetMode="External"/><Relationship Id="rId51" Type="http://schemas.openxmlformats.org/officeDocument/2006/relationships/hyperlink" Target="consultantplus://offline/ref=5EFDBA7C823DE55A7474577F26A183E3B57E0CA89E3FC8D14B90C2A7199791E8E8C4927671B94CEDEF59ABAF5CN7k0H" TargetMode="External"/><Relationship Id="rId72" Type="http://schemas.openxmlformats.org/officeDocument/2006/relationships/hyperlink" Target="consultantplus://offline/ref=5EFDBA7C823DE55A7474497230CDD9EDB07D52A19C3EC18214CF99FA4E9E9BBFBD8B933837B553EDE947A8AA5525D38C309F22A42EB9D96D154B72N8k2H" TargetMode="External"/><Relationship Id="rId80" Type="http://schemas.openxmlformats.org/officeDocument/2006/relationships/hyperlink" Target="consultantplus://offline/ref=5EFDBA7C823DE55A7474497230CDD9EDB07D52A19F3BC48712CF99FA4E9E9BBFBD8B933837B553EDE947ABA95525D38C309F22A42EB9D96D154B72N8k2H" TargetMode="External"/><Relationship Id="rId85" Type="http://schemas.openxmlformats.org/officeDocument/2006/relationships/hyperlink" Target="consultantplus://offline/ref=5EFDBA7C823DE55A7474497230CDD9EDB07D52A19F3CC68015CF99FA4E9E9BBFBD8B933837B553EDE947ABA85525D38C309F22A42EB9D96D154B72N8k2H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FDBA7C823DE55A7474497230CDD9EDB07D52A19F3CC68015CF99FA4E9E9BBFBD8B933837B553EDE947A9AA5525D38C309F22A42EB9D96D154B72N8k2H" TargetMode="External"/><Relationship Id="rId17" Type="http://schemas.openxmlformats.org/officeDocument/2006/relationships/hyperlink" Target="consultantplus://offline/ref=5EFDBA7C823DE55A7474577F26A183E3B57304A49E3DC8D14B90C2A7199791E8E8C4927671B94CEDEF59ABAF5CN7k0H" TargetMode="External"/><Relationship Id="rId25" Type="http://schemas.openxmlformats.org/officeDocument/2006/relationships/hyperlink" Target="consultantplus://offline/ref=5EFDBA7C823DE55A7474497230CDD9EDB07D52A19D39C18513CF99FA4E9E9BBFBD8B933837B553EDE947A9AB5525D38C309F22A42EB9D96D154B72N8k2H" TargetMode="External"/><Relationship Id="rId33" Type="http://schemas.openxmlformats.org/officeDocument/2006/relationships/hyperlink" Target="consultantplus://offline/ref=5EFDBA7C823DE55A7474577F26A183E3B57E09AC9A38C8D14B90C2A7199791E8FAC4CA7873B306BCAD12A4AD5F6F82CE7B9020A7N3k1H" TargetMode="External"/><Relationship Id="rId38" Type="http://schemas.openxmlformats.org/officeDocument/2006/relationships/hyperlink" Target="consultantplus://offline/ref=5EFDBA7C823DE55A7474497230CDD9EDB07D52A19F3CC68015CF99FA4E9E9BBFBD8B933837B553EDE947A9A85525D38C309F22A42EB9D96D154B72N8k2H" TargetMode="External"/><Relationship Id="rId46" Type="http://schemas.openxmlformats.org/officeDocument/2006/relationships/hyperlink" Target="consultantplus://offline/ref=5EFDBA7C823DE55A7474497230CDD9EDB07D52A19D39C18513CF99FA4E9E9BBFBD8B933837B553EDE947A8AF5525D38C309F22A42EB9D96D154B72N8k2H" TargetMode="External"/><Relationship Id="rId59" Type="http://schemas.openxmlformats.org/officeDocument/2006/relationships/hyperlink" Target="consultantplus://offline/ref=5EFDBA7C823DE55A7474497230CDD9EDB07D52A1983BC28714C3C4F046C797BDBA84CC2F30FC5FECE947A9AF567AD69921C72DA731A7DF7509497081N3k1H" TargetMode="External"/><Relationship Id="rId67" Type="http://schemas.openxmlformats.org/officeDocument/2006/relationships/hyperlink" Target="consultantplus://offline/ref=5EFDBA7C823DE55A7474497230CDD9EDB07D52A19F3CC68015CF99FA4E9E9BBFBD8B933837B553EDE947A8A85525D38C309F22A42EB9D96D154B72N8k2H" TargetMode="External"/><Relationship Id="rId20" Type="http://schemas.openxmlformats.org/officeDocument/2006/relationships/hyperlink" Target="consultantplus://offline/ref=5EFDBA7C823DE55A7474577F26A183E3B47104AE913AC8D14B90C2A7199791E8E8C4927671B94CEDEF59ABAF5CN7k0H" TargetMode="External"/><Relationship Id="rId41" Type="http://schemas.openxmlformats.org/officeDocument/2006/relationships/hyperlink" Target="consultantplus://offline/ref=5EFDBA7C823DE55A7474497230CDD9EDB07D52A19F3CC68015CF99FA4E9E9BBFBD8B933837B553EDE947A8AD5525D38C309F22A42EB9D96D154B72N8k2H" TargetMode="External"/><Relationship Id="rId54" Type="http://schemas.openxmlformats.org/officeDocument/2006/relationships/hyperlink" Target="consultantplus://offline/ref=5EFDBA7C823DE55A7474497230CDD9EDB07D52A19D3DC18513CF99FA4E9E9BBFBD8B933837B553EDE947A9A75525D38C309F22A42EB9D96D154B72N8k2H" TargetMode="External"/><Relationship Id="rId62" Type="http://schemas.openxmlformats.org/officeDocument/2006/relationships/hyperlink" Target="consultantplus://offline/ref=5EFDBA7C823DE55A7474497230CDD9EDB07D52A19C3EC18214CF99FA4E9E9BBFBD8B933837B553EDE947A9A75525D38C309F22A42EB9D96D154B72N8k2H" TargetMode="External"/><Relationship Id="rId70" Type="http://schemas.openxmlformats.org/officeDocument/2006/relationships/hyperlink" Target="consultantplus://offline/ref=5EFDBA7C823DE55A7474497230CDD9EDB07D52A19F38C58112CF99FA4E9E9BBFBD8B933837B553EDE947A8AC5525D38C309F22A42EB9D96D154B72N8k2H" TargetMode="External"/><Relationship Id="rId75" Type="http://schemas.openxmlformats.org/officeDocument/2006/relationships/hyperlink" Target="consultantplus://offline/ref=5EFDBA7C823DE55A7474497230CDD9EDB07D52A19D39C18513CF99FA4E9E9BBFBD8B933837B553EDE947A8AB5525D38C309F22A42EB9D96D154B72N8k2H" TargetMode="External"/><Relationship Id="rId83" Type="http://schemas.openxmlformats.org/officeDocument/2006/relationships/hyperlink" Target="consultantplus://offline/ref=5EFDBA7C823DE55A7474577F26A183E3B57E09AC9A38C8D14B90C2A7199791E8FAC4CA797BB306BCAD12A4AD5F6F82CE7B9020A7N3k1H" TargetMode="External"/><Relationship Id="rId88" Type="http://schemas.openxmlformats.org/officeDocument/2006/relationships/hyperlink" Target="consultantplus://offline/ref=5EFDBA7C823DE55A7474497230CDD9EDB07D52A19F3CC68015CF99FA4E9E9BBFBD8B933837B553EDE947AAAA5525D38C309F22A42EB9D96D154B72N8k2H" TargetMode="External"/><Relationship Id="rId91" Type="http://schemas.openxmlformats.org/officeDocument/2006/relationships/hyperlink" Target="consultantplus://offline/ref=5EFDBA7C823DE55A7474497230CDD9EDB07D52A19C3EC18214CF99FA4E9E9BBFBD8B933837B553EDE947AAAF5525D38C309F22A42EB9D96D154B72N8k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FDBA7C823DE55A7474497230CDD9EDB07D52A19A32CB8E15CF99FA4E9E9BBFBD8B933837B553EDE947A9AB5525D38C309F22A42EB9D96D154B72N8k2H" TargetMode="External"/><Relationship Id="rId15" Type="http://schemas.openxmlformats.org/officeDocument/2006/relationships/hyperlink" Target="consultantplus://offline/ref=5EFDBA7C823DE55A7474577F26A183E3B57E0CA89E3FC8D14B90C2A7199791E8E8C4927671B94CEDEF59ABAF5CN7k0H" TargetMode="External"/><Relationship Id="rId23" Type="http://schemas.openxmlformats.org/officeDocument/2006/relationships/hyperlink" Target="consultantplus://offline/ref=5EFDBA7C823DE55A7474497230CDD9EDB07D52A19D3ACB8710CF99FA4E9E9BBFBD8B932A37ED5FEFE859A9A9407382CAN6k4H" TargetMode="External"/><Relationship Id="rId28" Type="http://schemas.openxmlformats.org/officeDocument/2006/relationships/hyperlink" Target="consultantplus://offline/ref=5EFDBA7C823DE55A7474497230CDD9EDB07D52A19F3BC48712CF99FA4E9E9BBFBD8B933837B553EDE947A8AC5525D38C309F22A42EB9D96D154B72N8k2H" TargetMode="External"/><Relationship Id="rId36" Type="http://schemas.openxmlformats.org/officeDocument/2006/relationships/hyperlink" Target="consultantplus://offline/ref=5EFDBA7C823DE55A7474497230CDD9EDB07D52A1983BC28714C3C4F046C797BDBA84CC2F30FC5FECE947A9AF587AD69921C72DA731A7DF7509497081N3k1H" TargetMode="External"/><Relationship Id="rId49" Type="http://schemas.openxmlformats.org/officeDocument/2006/relationships/hyperlink" Target="consultantplus://offline/ref=5EFDBA7C823DE55A7474497230CDD9EDB07D52A19F38C58112CF99FA4E9E9BBFBD8B933837B553EDE947A9A65525D38C309F22A42EB9D96D154B72N8k2H" TargetMode="External"/><Relationship Id="rId57" Type="http://schemas.openxmlformats.org/officeDocument/2006/relationships/hyperlink" Target="consultantplus://offline/ref=5EFDBA7C823DE55A7474497230CDD9EDB07D52A19F3BC48712CF99FA4E9E9BBFBD8B933837B553EDE947ABAE5525D38C309F22A42EB9D96D154B72N8k2H" TargetMode="External"/><Relationship Id="rId10" Type="http://schemas.openxmlformats.org/officeDocument/2006/relationships/hyperlink" Target="consultantplus://offline/ref=5EFDBA7C823DE55A7474497230CDD9EDB07D52A19F3BC48712CF99FA4E9E9BBFBD8B933837B553EDE947A8AC5525D38C309F22A42EB9D96D154B72N8k2H" TargetMode="External"/><Relationship Id="rId31" Type="http://schemas.openxmlformats.org/officeDocument/2006/relationships/hyperlink" Target="consultantplus://offline/ref=5EFDBA7C823DE55A7474497230CDD9EDB07D52A1903ECB8612CF99FA4E9E9BBFBD8B933837B553EDE947A9AA5525D38C309F22A42EB9D96D154B72N8k2H" TargetMode="External"/><Relationship Id="rId44" Type="http://schemas.openxmlformats.org/officeDocument/2006/relationships/hyperlink" Target="consultantplus://offline/ref=5EFDBA7C823DE55A7474497230CDD9EDB07D52A19D39C18513CF99FA4E9E9BBFBD8B933837B553EDE947A9A65525D38C309F22A42EB9D96D154B72N8k2H" TargetMode="External"/><Relationship Id="rId52" Type="http://schemas.openxmlformats.org/officeDocument/2006/relationships/hyperlink" Target="consultantplus://offline/ref=5EFDBA7C823DE55A7474497230CDD9EDB07D52A19F3BC48712CF99FA4E9E9BBFBD8B933837B553EDE947A8A85525D38C309F22A42EB9D96D154B72N8k2H" TargetMode="External"/><Relationship Id="rId60" Type="http://schemas.openxmlformats.org/officeDocument/2006/relationships/hyperlink" Target="consultantplus://offline/ref=5EFDBA7C823DE55A7474497230CDD9EDB07D52A19F3CC68015CF99FA4E9E9BBFBD8B933837B553EDE947A8AC5525D38C309F22A42EB9D96D154B72N8k2H" TargetMode="External"/><Relationship Id="rId65" Type="http://schemas.openxmlformats.org/officeDocument/2006/relationships/hyperlink" Target="consultantplus://offline/ref=5EFDBA7C823DE55A7474497230CDD9EDB07D52A19C3EC18214CF99FA4E9E9BBFBD8B933837B553EDE947A8AF5525D38C309F22A42EB9D96D154B72N8k2H" TargetMode="External"/><Relationship Id="rId73" Type="http://schemas.openxmlformats.org/officeDocument/2006/relationships/hyperlink" Target="consultantplus://offline/ref=5EFDBA7C823DE55A7474497230CDD9EDB07D52A19F3CC68015CF99FA4E9E9BBFBD8B933837B553EDE947ABAD5525D38C309F22A42EB9D96D154B72N8k2H" TargetMode="External"/><Relationship Id="rId78" Type="http://schemas.openxmlformats.org/officeDocument/2006/relationships/hyperlink" Target="consultantplus://offline/ref=5EFDBA7C823DE55A7474577F26A183E3B57E09AC9A39C8D14B90C2A7199791E8E8C4927671B94CEDEF59ABAF5CN7k0H" TargetMode="External"/><Relationship Id="rId81" Type="http://schemas.openxmlformats.org/officeDocument/2006/relationships/hyperlink" Target="consultantplus://offline/ref=5EFDBA7C823DE55A7474497230CDD9EDB07D52A19F3BC48712CF99FA4E9E9BBFBD8B933837B553EDE947AAAF5525D38C309F22A42EB9D96D154B72N8k2H" TargetMode="External"/><Relationship Id="rId86" Type="http://schemas.openxmlformats.org/officeDocument/2006/relationships/hyperlink" Target="consultantplus://offline/ref=5EFDBA7C823DE55A7474497230CDD9EDB07D52A19F3BC48712CF99FA4E9E9BBFBD8B933837B553EDE947AAAD5525D38C309F22A42EB9D96D154B72N8k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FDBA7C823DE55A7474497230CDD9EDB07D52A19C3EC18214CF99FA4E9E9BBFBD8B933837B553EDE947A9AA5525D38C309F22A42EB9D96D154B72N8k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8464</Words>
  <Characters>48248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Антон Валентинович</dc:creator>
  <cp:lastModifiedBy>Максименков Антон Валентинович</cp:lastModifiedBy>
  <cp:revision>1</cp:revision>
  <dcterms:created xsi:type="dcterms:W3CDTF">2021-06-21T07:36:00Z</dcterms:created>
  <dcterms:modified xsi:type="dcterms:W3CDTF">2021-06-21T07:36:00Z</dcterms:modified>
</cp:coreProperties>
</file>